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ANEXO IV 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MODELO DE DECLARAÇÃO DA DOCUMENTAÇÃO DE HABILITAÇÃO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ASSOCIAÇÃO/COOPERATIVA ________________________________________, inscrita no CNPJ sob o nº ________________________, com sede no endereço _______________________________________________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rtl w:val="0"/>
        </w:rPr>
        <w:t xml:space="preserve">, Município de __________________/__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rtl w:val="0"/>
        </w:rPr>
        <w:t xml:space="preserve">_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neste ato representada pelo(a) Sr.(a) ________________________________________, RG nº ________________________, CPF nº ________________________, DECLARA expressamente que não apresentará novamente os documentos abaixo assinalados, por já terem sido encaminhados em chamada pública anterior promovida pelo Câmpus Gravataí do IFSul, encontrarem-se válidos e não terem sofrido qualquer alteração: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7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[  ] Estatuto ou contrato social atualizado da entidade;</w:t>
        <w:br w:type="textWrapping"/>
        <w:t xml:space="preserve">[  ] Documento de representação legal da entidade;</w:t>
        <w:br w:type="textWrapping"/>
        <w:t xml:space="preserve">[  ] Comprovante de inscrição ativa no CNPJ;</w:t>
      </w:r>
    </w:p>
    <w:p w:rsidR="00000000" w:rsidDel="00000000" w:rsidP="00000000" w:rsidRDefault="00000000" w:rsidRPr="00000000" w14:paraId="00000008">
      <w:pPr>
        <w:spacing w:after="0" w:before="0" w:lineRule="auto"/>
        <w:ind w:left="0" w:firstLine="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[  ] Licença de operação válida, protocolo de renovação ou documento equivalente de regularidade ambiental expedido pelo órgão competente.</w:t>
      </w:r>
    </w:p>
    <w:p w:rsidR="00000000" w:rsidDel="00000000" w:rsidP="00000000" w:rsidRDefault="00000000" w:rsidRPr="00000000" w14:paraId="00000009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Declara, ainda, sob as penas da lei, que não houve modificação documental ou fática que comprometa a validade dos documentos anteriormente apresentados.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Gravataí, _____ de ________________ de 2026.</w:t>
      </w:r>
    </w:p>
    <w:p w:rsidR="00000000" w:rsidDel="00000000" w:rsidP="00000000" w:rsidRDefault="00000000" w:rsidRPr="00000000" w14:paraId="0000000E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  <w:color w:val="b2b2b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b2b2b2"/>
          <w:sz w:val="24"/>
          <w:szCs w:val="24"/>
          <w:rtl w:val="0"/>
        </w:rPr>
        <w:t xml:space="preserve">_____________________________________________________________</w:t>
      </w:r>
    </w:p>
    <w:p w:rsidR="00000000" w:rsidDel="00000000" w:rsidP="00000000" w:rsidRDefault="00000000" w:rsidRPr="00000000" w14:paraId="00000013">
      <w:pPr>
        <w:tabs>
          <w:tab w:val="left" w:leader="none" w:pos="708"/>
        </w:tabs>
        <w:spacing w:line="24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Assinatura do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